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F90" w:rsidRDefault="002D4F90" w:rsidP="002D4F90">
      <w:pPr>
        <w:spacing w:line="480" w:lineRule="auto"/>
        <w:jc w:val="center"/>
        <w:rPr>
          <w:rFonts w:ascii="Times New Roman" w:hAnsi="Times New Roman" w:cs="Times New Roman"/>
          <w:sz w:val="24"/>
          <w:szCs w:val="24"/>
        </w:rPr>
      </w:pPr>
    </w:p>
    <w:p w:rsidR="002D4F90" w:rsidRDefault="002D4F90" w:rsidP="002D4F90">
      <w:pPr>
        <w:spacing w:line="480" w:lineRule="auto"/>
        <w:jc w:val="center"/>
        <w:rPr>
          <w:rFonts w:ascii="Times New Roman" w:hAnsi="Times New Roman" w:cs="Times New Roman"/>
          <w:sz w:val="24"/>
          <w:szCs w:val="24"/>
        </w:rPr>
      </w:pPr>
    </w:p>
    <w:p w:rsidR="002D4F90" w:rsidRDefault="002D4F90" w:rsidP="002D4F90">
      <w:pPr>
        <w:spacing w:line="480" w:lineRule="auto"/>
        <w:jc w:val="center"/>
        <w:rPr>
          <w:rFonts w:ascii="Times New Roman" w:hAnsi="Times New Roman" w:cs="Times New Roman"/>
          <w:sz w:val="24"/>
          <w:szCs w:val="24"/>
        </w:rPr>
      </w:pPr>
    </w:p>
    <w:p w:rsidR="002D4F90" w:rsidRDefault="002D4F90" w:rsidP="002D4F90">
      <w:pPr>
        <w:spacing w:line="480" w:lineRule="auto"/>
        <w:jc w:val="center"/>
        <w:rPr>
          <w:rFonts w:ascii="Times New Roman" w:hAnsi="Times New Roman" w:cs="Times New Roman"/>
          <w:sz w:val="24"/>
          <w:szCs w:val="24"/>
        </w:rPr>
      </w:pPr>
    </w:p>
    <w:p w:rsidR="002D4F90" w:rsidRDefault="002D4F90" w:rsidP="002D4F90">
      <w:pPr>
        <w:spacing w:line="480" w:lineRule="auto"/>
        <w:jc w:val="center"/>
        <w:rPr>
          <w:rFonts w:ascii="Times New Roman" w:hAnsi="Times New Roman" w:cs="Times New Roman"/>
          <w:sz w:val="24"/>
          <w:szCs w:val="24"/>
        </w:rPr>
      </w:pPr>
    </w:p>
    <w:p w:rsidR="002D4F90" w:rsidRDefault="002D4F90" w:rsidP="002D4F90">
      <w:pPr>
        <w:spacing w:line="480" w:lineRule="auto"/>
        <w:jc w:val="center"/>
        <w:rPr>
          <w:rFonts w:ascii="Times New Roman" w:hAnsi="Times New Roman" w:cs="Times New Roman"/>
          <w:sz w:val="24"/>
          <w:szCs w:val="24"/>
        </w:rPr>
      </w:pPr>
    </w:p>
    <w:p w:rsidR="002D4F90" w:rsidRDefault="002D4F90" w:rsidP="002D4F90">
      <w:pPr>
        <w:spacing w:line="480" w:lineRule="auto"/>
        <w:jc w:val="center"/>
        <w:rPr>
          <w:rFonts w:ascii="Times New Roman" w:hAnsi="Times New Roman" w:cs="Times New Roman"/>
          <w:sz w:val="24"/>
          <w:szCs w:val="24"/>
        </w:rPr>
      </w:pPr>
    </w:p>
    <w:p w:rsidR="002D4F90" w:rsidRDefault="002D4F90" w:rsidP="002D4F90">
      <w:pPr>
        <w:spacing w:line="480" w:lineRule="auto"/>
        <w:jc w:val="center"/>
        <w:rPr>
          <w:rFonts w:ascii="Times New Roman" w:hAnsi="Times New Roman" w:cs="Times New Roman"/>
          <w:sz w:val="24"/>
          <w:szCs w:val="24"/>
        </w:rPr>
      </w:pPr>
    </w:p>
    <w:p w:rsidR="002D4F90" w:rsidRDefault="002D4F90" w:rsidP="002D4F90">
      <w:pPr>
        <w:spacing w:line="480" w:lineRule="auto"/>
        <w:jc w:val="center"/>
        <w:rPr>
          <w:rFonts w:ascii="Times New Roman" w:hAnsi="Times New Roman" w:cs="Times New Roman"/>
          <w:sz w:val="24"/>
          <w:szCs w:val="24"/>
        </w:rPr>
      </w:pPr>
    </w:p>
    <w:p w:rsidR="0080412D" w:rsidRDefault="002D4F90" w:rsidP="002D4F90">
      <w:pPr>
        <w:spacing w:line="480" w:lineRule="auto"/>
        <w:jc w:val="center"/>
        <w:rPr>
          <w:rFonts w:ascii="Times New Roman" w:hAnsi="Times New Roman" w:cs="Times New Roman"/>
          <w:sz w:val="24"/>
          <w:szCs w:val="24"/>
        </w:rPr>
      </w:pPr>
      <w:r>
        <w:rPr>
          <w:rFonts w:ascii="Times New Roman" w:hAnsi="Times New Roman" w:cs="Times New Roman"/>
          <w:sz w:val="24"/>
          <w:szCs w:val="24"/>
        </w:rPr>
        <w:t>Translational Research</w:t>
      </w:r>
    </w:p>
    <w:p w:rsidR="002D4F90" w:rsidRDefault="002D4F90" w:rsidP="002D4F9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4F90" w:rsidRDefault="002D4F90" w:rsidP="002D4F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D4F90" w:rsidRPr="002D4F90" w:rsidRDefault="002D4F90" w:rsidP="002D4F90">
      <w:pPr>
        <w:rPr>
          <w:rFonts w:ascii="Times New Roman" w:hAnsi="Times New Roman" w:cs="Times New Roman"/>
          <w:sz w:val="24"/>
          <w:szCs w:val="24"/>
        </w:rPr>
      </w:pPr>
    </w:p>
    <w:p w:rsidR="002D4F90" w:rsidRPr="002D4F90" w:rsidRDefault="002D4F90" w:rsidP="002D4F90">
      <w:pPr>
        <w:rPr>
          <w:rFonts w:ascii="Times New Roman" w:hAnsi="Times New Roman" w:cs="Times New Roman"/>
          <w:sz w:val="24"/>
          <w:szCs w:val="24"/>
        </w:rPr>
      </w:pPr>
    </w:p>
    <w:p w:rsidR="002D4F90" w:rsidRPr="002D4F90" w:rsidRDefault="002D4F90" w:rsidP="002D4F90">
      <w:pPr>
        <w:rPr>
          <w:rFonts w:ascii="Times New Roman" w:hAnsi="Times New Roman" w:cs="Times New Roman"/>
          <w:sz w:val="24"/>
          <w:szCs w:val="24"/>
        </w:rPr>
      </w:pPr>
    </w:p>
    <w:p w:rsidR="002D4F90" w:rsidRPr="002D4F90" w:rsidRDefault="002D4F90" w:rsidP="002D4F90">
      <w:pPr>
        <w:rPr>
          <w:rFonts w:ascii="Times New Roman" w:hAnsi="Times New Roman" w:cs="Times New Roman"/>
          <w:sz w:val="24"/>
          <w:szCs w:val="24"/>
        </w:rPr>
      </w:pPr>
    </w:p>
    <w:p w:rsidR="002D4F90" w:rsidRDefault="002D4F90" w:rsidP="002D4F90">
      <w:pPr>
        <w:rPr>
          <w:rFonts w:ascii="Times New Roman" w:hAnsi="Times New Roman" w:cs="Times New Roman"/>
          <w:sz w:val="24"/>
          <w:szCs w:val="24"/>
        </w:rPr>
      </w:pPr>
    </w:p>
    <w:p w:rsidR="002D4F90" w:rsidRDefault="002D4F90" w:rsidP="002D4F90">
      <w:pPr>
        <w:rPr>
          <w:rFonts w:ascii="Times New Roman" w:hAnsi="Times New Roman" w:cs="Times New Roman"/>
          <w:sz w:val="24"/>
          <w:szCs w:val="24"/>
        </w:rPr>
      </w:pPr>
    </w:p>
    <w:p w:rsidR="002D4F90" w:rsidRDefault="002D4F90" w:rsidP="002D4F90">
      <w:pPr>
        <w:rPr>
          <w:rFonts w:ascii="Times New Roman" w:hAnsi="Times New Roman" w:cs="Times New Roman"/>
          <w:sz w:val="24"/>
          <w:szCs w:val="24"/>
        </w:rPr>
      </w:pPr>
    </w:p>
    <w:p w:rsidR="002D4F90" w:rsidRDefault="002D4F90" w:rsidP="000E06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Translational Research</w:t>
      </w:r>
    </w:p>
    <w:p w:rsidR="002359FF" w:rsidRPr="002359FF" w:rsidRDefault="00F51218" w:rsidP="002359FF">
      <w:pPr>
        <w:spacing w:line="480" w:lineRule="auto"/>
        <w:rPr>
          <w:rFonts w:ascii="Times New Roman" w:hAnsi="Times New Roman" w:cs="Times New Roman"/>
          <w:sz w:val="24"/>
          <w:szCs w:val="24"/>
        </w:rPr>
      </w:pPr>
      <w:r>
        <w:rPr>
          <w:rFonts w:ascii="Times New Roman" w:hAnsi="Times New Roman" w:cs="Times New Roman"/>
          <w:sz w:val="24"/>
          <w:szCs w:val="24"/>
        </w:rPr>
        <w:tab/>
      </w:r>
      <w:r w:rsidR="002359FF" w:rsidRPr="002359FF">
        <w:rPr>
          <w:rFonts w:ascii="Times New Roman" w:hAnsi="Times New Roman" w:cs="Times New Roman"/>
          <w:sz w:val="24"/>
          <w:szCs w:val="24"/>
        </w:rPr>
        <w:t xml:space="preserve">Evidence-based research relates to translational research since it tries to fill the gap between recommendations and application of health strategies to enhance care outcomes. Evidence-based research entails the identification of policies or clinical interventions and finding solutions by generating knowledge (Pearson, Jordan, &amp; Munn, 2012). Health strategies and policies applied in evidence-based practice (EBP) take place in a transitional way to promote the use of evidence in healthcare delivery. The framework to support EBP requires effective time and resource allocation as well as staff development to enhance research on the same. Also, it requires processes in transitional research that will be used to identify institutional factors that impact on the dissemination of evidence to care delivery systems. </w:t>
      </w:r>
    </w:p>
    <w:p w:rsidR="002359FF" w:rsidRPr="002359FF" w:rsidRDefault="002359FF" w:rsidP="002359FF">
      <w:pPr>
        <w:spacing w:line="480" w:lineRule="auto"/>
        <w:rPr>
          <w:rFonts w:ascii="Times New Roman" w:hAnsi="Times New Roman" w:cs="Times New Roman"/>
          <w:sz w:val="24"/>
          <w:szCs w:val="24"/>
        </w:rPr>
      </w:pPr>
      <w:r w:rsidRPr="002359FF">
        <w:rPr>
          <w:rFonts w:ascii="Times New Roman" w:hAnsi="Times New Roman" w:cs="Times New Roman"/>
          <w:sz w:val="24"/>
          <w:szCs w:val="24"/>
        </w:rPr>
        <w:t>           The issue of interest is the impact of formal diabetic education from certified diabetic educators on the rate of hospital readmissions with the six months of discharge. The theoretical framework that will be used for the research will aim at identifying the effects of readmissions on the costs of treatment on the United States (US). In this regard, it will look into the mortality and morbidity rates of diabetic patients based on the delivery of formal education to the patients. The outcomes will be examined based on factors such as socioeconomic statuses, race, and insurance coverage of cancer patients. The intervention for the problem is the usage of certified nurse educators that will crucial in the prevention of post-treatment complications, unplanned discharges, drug reactions, and therapeutic mistakes.</w:t>
      </w:r>
    </w:p>
    <w:p w:rsidR="00CC2BDA" w:rsidRDefault="002359FF" w:rsidP="002359FF">
      <w:pPr>
        <w:spacing w:line="480" w:lineRule="auto"/>
        <w:rPr>
          <w:rFonts w:ascii="Times New Roman" w:hAnsi="Times New Roman" w:cs="Times New Roman"/>
          <w:sz w:val="24"/>
          <w:szCs w:val="24"/>
        </w:rPr>
      </w:pPr>
      <w:r w:rsidRPr="002359FF">
        <w:rPr>
          <w:rFonts w:ascii="Times New Roman" w:hAnsi="Times New Roman" w:cs="Times New Roman"/>
          <w:sz w:val="24"/>
          <w:szCs w:val="24"/>
        </w:rPr>
        <w:t xml:space="preserve">           The translation research will determine how collaboration between medical practitioners and care managers can promote multifaceted education. Also, it will determine how education will increase patients’ knowledge to avoid readmissions. The intervention will patient-centered, </w:t>
      </w:r>
      <w:r w:rsidRPr="002359FF">
        <w:rPr>
          <w:rFonts w:ascii="Times New Roman" w:hAnsi="Times New Roman" w:cs="Times New Roman"/>
          <w:sz w:val="24"/>
          <w:szCs w:val="24"/>
        </w:rPr>
        <w:lastRenderedPageBreak/>
        <w:t>and it will require the educators to make daily rounds to make it more effective. Lastly, it will give insight into how formal education will incorporate discharge instructions and self-care management strategies.</w:t>
      </w:r>
      <w:bookmarkStart w:id="0" w:name="_GoBack"/>
      <w:bookmarkEnd w:id="0"/>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0E066E">
      <w:pPr>
        <w:spacing w:line="480" w:lineRule="auto"/>
        <w:rPr>
          <w:rFonts w:ascii="Times New Roman" w:hAnsi="Times New Roman" w:cs="Times New Roman"/>
          <w:sz w:val="24"/>
          <w:szCs w:val="24"/>
        </w:rPr>
      </w:pPr>
    </w:p>
    <w:p w:rsidR="00BD6190" w:rsidRDefault="00BD6190" w:rsidP="00BD619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D6190" w:rsidRDefault="00BD6190" w:rsidP="00BD619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Pearson, A., Jordan, Zoe, &amp; Munn, Z. (2012).</w:t>
      </w:r>
      <w:proofErr w:type="gramEnd"/>
      <w:r>
        <w:rPr>
          <w:rFonts w:ascii="Times New Roman" w:hAnsi="Times New Roman" w:cs="Times New Roman"/>
          <w:sz w:val="24"/>
          <w:szCs w:val="24"/>
        </w:rPr>
        <w:t xml:space="preserve"> Translational science and evidence-based</w:t>
      </w:r>
    </w:p>
    <w:p w:rsidR="00BD6190" w:rsidRDefault="00BD6190" w:rsidP="00BD619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healthcare</w:t>
      </w:r>
      <w:proofErr w:type="gramEnd"/>
      <w:r>
        <w:rPr>
          <w:rFonts w:ascii="Times New Roman" w:hAnsi="Times New Roman" w:cs="Times New Roman"/>
          <w:sz w:val="24"/>
          <w:szCs w:val="24"/>
        </w:rPr>
        <w:t>: A clarification and the reconceptualization of how knowledge is generated</w:t>
      </w:r>
    </w:p>
    <w:p w:rsidR="00BD6190" w:rsidRPr="00BD6190" w:rsidRDefault="00BD6190" w:rsidP="00BD6190">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used in healthcare. </w:t>
      </w:r>
      <w:r w:rsidRPr="00BD6190">
        <w:rPr>
          <w:rFonts w:ascii="Times New Roman" w:hAnsi="Times New Roman" w:cs="Times New Roman"/>
          <w:i/>
          <w:sz w:val="24"/>
          <w:szCs w:val="24"/>
        </w:rPr>
        <w:t xml:space="preserve">Nursing Research and Practice, 1-6. </w:t>
      </w:r>
    </w:p>
    <w:p w:rsidR="00BD6190" w:rsidRDefault="00BD6190" w:rsidP="00BD619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7" w:history="1">
        <w:r w:rsidRPr="003B6B20">
          <w:rPr>
            <w:rStyle w:val="Hyperlink"/>
            <w:rFonts w:ascii="Times New Roman" w:hAnsi="Times New Roman" w:cs="Times New Roman"/>
            <w:sz w:val="24"/>
            <w:szCs w:val="24"/>
          </w:rPr>
          <w:t>http://dx.doi.org/10.1155/2012/792519</w:t>
        </w:r>
      </w:hyperlink>
    </w:p>
    <w:p w:rsidR="00BD6190" w:rsidRDefault="00BD6190" w:rsidP="00BD6190">
      <w:pPr>
        <w:spacing w:line="480" w:lineRule="auto"/>
        <w:rPr>
          <w:rFonts w:ascii="Times New Roman" w:hAnsi="Times New Roman" w:cs="Times New Roman"/>
          <w:sz w:val="24"/>
          <w:szCs w:val="24"/>
        </w:rPr>
      </w:pPr>
    </w:p>
    <w:p w:rsidR="002D4F90" w:rsidRPr="002D4F90" w:rsidRDefault="002D4F90" w:rsidP="000E066E">
      <w:pPr>
        <w:spacing w:line="480" w:lineRule="auto"/>
        <w:rPr>
          <w:rFonts w:ascii="Times New Roman" w:hAnsi="Times New Roman" w:cs="Times New Roman"/>
          <w:sz w:val="24"/>
          <w:szCs w:val="24"/>
        </w:rPr>
      </w:pPr>
    </w:p>
    <w:sectPr w:rsidR="002D4F90" w:rsidRPr="002D4F90" w:rsidSect="00BC77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00D" w:rsidRDefault="0089100D" w:rsidP="00BC77E7">
      <w:pPr>
        <w:spacing w:after="0" w:line="240" w:lineRule="auto"/>
      </w:pPr>
      <w:r>
        <w:separator/>
      </w:r>
    </w:p>
  </w:endnote>
  <w:endnote w:type="continuationSeparator" w:id="0">
    <w:p w:rsidR="0089100D" w:rsidRDefault="0089100D" w:rsidP="00BC7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00D" w:rsidRDefault="0089100D" w:rsidP="00BC77E7">
      <w:pPr>
        <w:spacing w:after="0" w:line="240" w:lineRule="auto"/>
      </w:pPr>
      <w:r>
        <w:separator/>
      </w:r>
    </w:p>
  </w:footnote>
  <w:footnote w:type="continuationSeparator" w:id="0">
    <w:p w:rsidR="0089100D" w:rsidRDefault="0089100D" w:rsidP="00BC77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F90" w:rsidRPr="002D4F90" w:rsidRDefault="002D4F90" w:rsidP="002D4F90">
    <w:pPr>
      <w:pStyle w:val="Header"/>
      <w:spacing w:line="480" w:lineRule="auto"/>
      <w:rPr>
        <w:rFonts w:ascii="Times New Roman" w:hAnsi="Times New Roman" w:cs="Times New Roman"/>
        <w:sz w:val="24"/>
        <w:szCs w:val="24"/>
      </w:rPr>
    </w:pPr>
    <w:r w:rsidRPr="002D4F90">
      <w:rPr>
        <w:rFonts w:ascii="Times New Roman" w:hAnsi="Times New Roman" w:cs="Times New Roman"/>
        <w:sz w:val="24"/>
        <w:szCs w:val="24"/>
      </w:rPr>
      <w:t xml:space="preserve">EBP PROJECT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74494481"/>
        <w:docPartObj>
          <w:docPartGallery w:val="Page Numbers (Top of Page)"/>
          <w:docPartUnique/>
        </w:docPartObj>
      </w:sdtPr>
      <w:sdtEndPr>
        <w:rPr>
          <w:noProof/>
        </w:rPr>
      </w:sdtEndPr>
      <w:sdtContent>
        <w:r w:rsidRPr="002D4F90">
          <w:rPr>
            <w:rFonts w:ascii="Times New Roman" w:hAnsi="Times New Roman" w:cs="Times New Roman"/>
            <w:sz w:val="24"/>
            <w:szCs w:val="24"/>
          </w:rPr>
          <w:fldChar w:fldCharType="begin"/>
        </w:r>
        <w:r w:rsidRPr="002D4F90">
          <w:rPr>
            <w:rFonts w:ascii="Times New Roman" w:hAnsi="Times New Roman" w:cs="Times New Roman"/>
            <w:sz w:val="24"/>
            <w:szCs w:val="24"/>
          </w:rPr>
          <w:instrText xml:space="preserve"> PAGE   \* MERGEFORMAT </w:instrText>
        </w:r>
        <w:r w:rsidRPr="002D4F90">
          <w:rPr>
            <w:rFonts w:ascii="Times New Roman" w:hAnsi="Times New Roman" w:cs="Times New Roman"/>
            <w:sz w:val="24"/>
            <w:szCs w:val="24"/>
          </w:rPr>
          <w:fldChar w:fldCharType="separate"/>
        </w:r>
        <w:r w:rsidR="002359FF">
          <w:rPr>
            <w:rFonts w:ascii="Times New Roman" w:hAnsi="Times New Roman" w:cs="Times New Roman"/>
            <w:noProof/>
            <w:sz w:val="24"/>
            <w:szCs w:val="24"/>
          </w:rPr>
          <w:t>2</w:t>
        </w:r>
        <w:r w:rsidRPr="002D4F90">
          <w:rPr>
            <w:rFonts w:ascii="Times New Roman" w:hAnsi="Times New Roman" w:cs="Times New Roman"/>
            <w:noProof/>
            <w:sz w:val="24"/>
            <w:szCs w:val="24"/>
          </w:rPr>
          <w:fldChar w:fldCharType="end"/>
        </w:r>
      </w:sdtContent>
    </w:sdt>
  </w:p>
  <w:p w:rsidR="002D4F90" w:rsidRDefault="002D4F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7E7" w:rsidRPr="002D4F90" w:rsidRDefault="00BC77E7" w:rsidP="002D4F90">
    <w:pPr>
      <w:pStyle w:val="Header"/>
      <w:spacing w:line="480" w:lineRule="auto"/>
      <w:rPr>
        <w:rFonts w:ascii="Times New Roman" w:hAnsi="Times New Roman" w:cs="Times New Roman"/>
        <w:sz w:val="24"/>
        <w:szCs w:val="24"/>
      </w:rPr>
    </w:pPr>
    <w:r w:rsidRPr="002D4F90">
      <w:rPr>
        <w:rFonts w:ascii="Times New Roman" w:hAnsi="Times New Roman" w:cs="Times New Roman"/>
        <w:sz w:val="24"/>
        <w:szCs w:val="24"/>
      </w:rPr>
      <w:t xml:space="preserve">Running head: </w:t>
    </w:r>
    <w:r w:rsidR="002D4F90" w:rsidRPr="002D4F90">
      <w:rPr>
        <w:rFonts w:ascii="Times New Roman" w:hAnsi="Times New Roman" w:cs="Times New Roman"/>
        <w:sz w:val="24"/>
        <w:szCs w:val="24"/>
      </w:rPr>
      <w:t xml:space="preserve"> EBP PROJECT</w:t>
    </w:r>
    <w:r w:rsidR="002D4F90">
      <w:rPr>
        <w:rFonts w:ascii="Times New Roman" w:hAnsi="Times New Roman" w:cs="Times New Roman"/>
        <w:sz w:val="24"/>
        <w:szCs w:val="24"/>
      </w:rPr>
      <w:tab/>
    </w:r>
    <w:r w:rsidR="002D4F90">
      <w:rPr>
        <w:rFonts w:ascii="Times New Roman" w:hAnsi="Times New Roman" w:cs="Times New Roman"/>
        <w:sz w:val="24"/>
        <w:szCs w:val="24"/>
      </w:rPr>
      <w:tab/>
    </w:r>
    <w:r w:rsidR="002D4F90">
      <w:rPr>
        <w:rFonts w:ascii="Times New Roman" w:hAnsi="Times New Roman" w:cs="Times New Roman"/>
        <w:sz w:val="24"/>
        <w:szCs w:val="24"/>
      </w:rPr>
      <w:tab/>
    </w:r>
    <w:r w:rsidR="002D4F90" w:rsidRPr="002D4F90">
      <w:rPr>
        <w:rFonts w:ascii="Times New Roman" w:hAnsi="Times New Roman" w:cs="Times New Roman"/>
        <w:sz w:val="24"/>
        <w:szCs w:val="24"/>
      </w:rPr>
      <w:t xml:space="preserve"> </w:t>
    </w:r>
    <w:sdt>
      <w:sdtPr>
        <w:rPr>
          <w:rFonts w:ascii="Times New Roman" w:hAnsi="Times New Roman" w:cs="Times New Roman"/>
          <w:sz w:val="24"/>
          <w:szCs w:val="24"/>
        </w:rPr>
        <w:id w:val="-1624682252"/>
        <w:docPartObj>
          <w:docPartGallery w:val="Page Numbers (Top of Page)"/>
          <w:docPartUnique/>
        </w:docPartObj>
      </w:sdtPr>
      <w:sdtEndPr>
        <w:rPr>
          <w:noProof/>
        </w:rPr>
      </w:sdtEndPr>
      <w:sdtContent>
        <w:r w:rsidRPr="002D4F90">
          <w:rPr>
            <w:rFonts w:ascii="Times New Roman" w:hAnsi="Times New Roman" w:cs="Times New Roman"/>
            <w:sz w:val="24"/>
            <w:szCs w:val="24"/>
          </w:rPr>
          <w:fldChar w:fldCharType="begin"/>
        </w:r>
        <w:r w:rsidRPr="002D4F90">
          <w:rPr>
            <w:rFonts w:ascii="Times New Roman" w:hAnsi="Times New Roman" w:cs="Times New Roman"/>
            <w:sz w:val="24"/>
            <w:szCs w:val="24"/>
          </w:rPr>
          <w:instrText xml:space="preserve"> PAGE   \* MERGEFORMAT </w:instrText>
        </w:r>
        <w:r w:rsidRPr="002D4F90">
          <w:rPr>
            <w:rFonts w:ascii="Times New Roman" w:hAnsi="Times New Roman" w:cs="Times New Roman"/>
            <w:sz w:val="24"/>
            <w:szCs w:val="24"/>
          </w:rPr>
          <w:fldChar w:fldCharType="separate"/>
        </w:r>
        <w:r w:rsidR="002359FF">
          <w:rPr>
            <w:rFonts w:ascii="Times New Roman" w:hAnsi="Times New Roman" w:cs="Times New Roman"/>
            <w:noProof/>
            <w:sz w:val="24"/>
            <w:szCs w:val="24"/>
          </w:rPr>
          <w:t>1</w:t>
        </w:r>
        <w:r w:rsidRPr="002D4F90">
          <w:rPr>
            <w:rFonts w:ascii="Times New Roman" w:hAnsi="Times New Roman" w:cs="Times New Roman"/>
            <w:noProof/>
            <w:sz w:val="24"/>
            <w:szCs w:val="24"/>
          </w:rPr>
          <w:fldChar w:fldCharType="end"/>
        </w:r>
      </w:sdtContent>
    </w:sdt>
  </w:p>
  <w:p w:rsidR="00BC77E7" w:rsidRDefault="00BC77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7E7"/>
    <w:rsid w:val="000E066E"/>
    <w:rsid w:val="001D2666"/>
    <w:rsid w:val="002359FF"/>
    <w:rsid w:val="002D4F90"/>
    <w:rsid w:val="002F597B"/>
    <w:rsid w:val="004E5862"/>
    <w:rsid w:val="00590ECF"/>
    <w:rsid w:val="006014CA"/>
    <w:rsid w:val="0089100D"/>
    <w:rsid w:val="00B76165"/>
    <w:rsid w:val="00BC77E7"/>
    <w:rsid w:val="00BD4F4E"/>
    <w:rsid w:val="00BD6190"/>
    <w:rsid w:val="00CC2BDA"/>
    <w:rsid w:val="00F51218"/>
    <w:rsid w:val="00F75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7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7E7"/>
  </w:style>
  <w:style w:type="paragraph" w:styleId="Footer">
    <w:name w:val="footer"/>
    <w:basedOn w:val="Normal"/>
    <w:link w:val="FooterChar"/>
    <w:uiPriority w:val="99"/>
    <w:unhideWhenUsed/>
    <w:rsid w:val="00BC77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7E7"/>
  </w:style>
  <w:style w:type="character" w:styleId="Hyperlink">
    <w:name w:val="Hyperlink"/>
    <w:basedOn w:val="DefaultParagraphFont"/>
    <w:uiPriority w:val="99"/>
    <w:unhideWhenUsed/>
    <w:rsid w:val="00BD619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7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7E7"/>
  </w:style>
  <w:style w:type="paragraph" w:styleId="Footer">
    <w:name w:val="footer"/>
    <w:basedOn w:val="Normal"/>
    <w:link w:val="FooterChar"/>
    <w:uiPriority w:val="99"/>
    <w:unhideWhenUsed/>
    <w:rsid w:val="00BC77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7E7"/>
  </w:style>
  <w:style w:type="character" w:styleId="Hyperlink">
    <w:name w:val="Hyperlink"/>
    <w:basedOn w:val="DefaultParagraphFont"/>
    <w:uiPriority w:val="99"/>
    <w:unhideWhenUsed/>
    <w:rsid w:val="00BD61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x.doi.org/10.1155/2012/79251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2019-08-17T08:27:00Z</dcterms:created>
  <dcterms:modified xsi:type="dcterms:W3CDTF">2019-08-17T10:18:00Z</dcterms:modified>
</cp:coreProperties>
</file>